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A8558" w14:textId="6D8861F2" w:rsidR="003F200B" w:rsidRPr="003F200B" w:rsidRDefault="003F200B" w:rsidP="003F200B">
      <w:pPr>
        <w:rPr>
          <w:rFonts w:ascii="Arial" w:hAnsi="Arial" w:cs="Arial"/>
          <w:sz w:val="22"/>
          <w:szCs w:val="22"/>
        </w:rPr>
      </w:pPr>
      <w:bookmarkStart w:id="0" w:name="_GoBack"/>
      <w:bookmarkEnd w:id="0"/>
      <w:r w:rsidRPr="003F200B">
        <w:rPr>
          <w:rFonts w:ascii="Arial" w:hAnsi="Arial" w:cs="Arial"/>
          <w:sz w:val="22"/>
          <w:szCs w:val="22"/>
        </w:rPr>
        <w:t>February 18, 2016</w:t>
      </w:r>
      <w:r w:rsidRPr="003F200B">
        <w:rPr>
          <w:rFonts w:ascii="Arial" w:hAnsi="Arial" w:cs="Arial"/>
          <w:sz w:val="22"/>
          <w:szCs w:val="22"/>
        </w:rPr>
        <w:tab/>
      </w:r>
      <w:r w:rsidRPr="003F200B">
        <w:rPr>
          <w:rFonts w:ascii="Arial" w:hAnsi="Arial" w:cs="Arial"/>
          <w:sz w:val="22"/>
          <w:szCs w:val="22"/>
        </w:rPr>
        <w:tab/>
      </w:r>
      <w:r w:rsidRPr="003F200B">
        <w:rPr>
          <w:rFonts w:ascii="Arial" w:hAnsi="Arial" w:cs="Arial"/>
          <w:sz w:val="22"/>
          <w:szCs w:val="22"/>
        </w:rPr>
        <w:tab/>
      </w:r>
    </w:p>
    <w:p w14:paraId="432A37BE" w14:textId="77777777" w:rsidR="003F200B" w:rsidRPr="007E6F0D" w:rsidRDefault="003F200B" w:rsidP="003F200B">
      <w:pPr>
        <w:rPr>
          <w:rFonts w:ascii="Arial" w:hAnsi="Arial" w:cs="Arial"/>
        </w:rPr>
      </w:pPr>
    </w:p>
    <w:p w14:paraId="09D81793" w14:textId="77777777" w:rsidR="003F200B" w:rsidRDefault="003F200B" w:rsidP="003F200B">
      <w:pPr>
        <w:rPr>
          <w:rFonts w:ascii="Arial" w:hAnsi="Arial" w:cs="Arial"/>
        </w:rPr>
      </w:pPr>
    </w:p>
    <w:p w14:paraId="150FE100" w14:textId="77777777" w:rsidR="003F200B" w:rsidRDefault="003F200B" w:rsidP="003F200B">
      <w:pPr>
        <w:rPr>
          <w:rFonts w:ascii="Arial" w:hAnsi="Arial" w:cs="Arial"/>
        </w:rPr>
      </w:pPr>
    </w:p>
    <w:p w14:paraId="1D378250" w14:textId="77777777" w:rsidR="003F200B" w:rsidRPr="007E6F0D" w:rsidRDefault="003F200B" w:rsidP="003F200B">
      <w:pPr>
        <w:rPr>
          <w:rFonts w:ascii="Arial" w:hAnsi="Arial" w:cs="Arial"/>
        </w:rPr>
      </w:pPr>
    </w:p>
    <w:p w14:paraId="420D1AC0" w14:textId="1B8AD75E" w:rsidR="003F200B" w:rsidRPr="003F200B" w:rsidRDefault="003F200B" w:rsidP="003F200B">
      <w:pPr>
        <w:rPr>
          <w:rFonts w:ascii="Arial" w:hAnsi="Arial" w:cs="Arial"/>
          <w:sz w:val="22"/>
          <w:szCs w:val="22"/>
        </w:rPr>
      </w:pPr>
      <w:r w:rsidRPr="003F200B">
        <w:rPr>
          <w:rFonts w:ascii="Arial" w:hAnsi="Arial" w:cs="Arial"/>
          <w:sz w:val="22"/>
          <w:szCs w:val="22"/>
        </w:rPr>
        <w:t>Dear Dealer</w:t>
      </w:r>
      <w:r>
        <w:rPr>
          <w:rFonts w:ascii="Arial" w:hAnsi="Arial" w:cs="Arial"/>
          <w:sz w:val="22"/>
          <w:szCs w:val="22"/>
        </w:rPr>
        <w:t>s</w:t>
      </w:r>
    </w:p>
    <w:p w14:paraId="771D63AC" w14:textId="77777777" w:rsidR="003F200B" w:rsidRDefault="003F200B" w:rsidP="003F200B">
      <w:pPr>
        <w:jc w:val="center"/>
        <w:rPr>
          <w:rFonts w:ascii="Arial" w:hAnsi="Arial" w:cs="Arial"/>
          <w:b/>
        </w:rPr>
      </w:pPr>
    </w:p>
    <w:p w14:paraId="5BF0B7A1" w14:textId="6A735D99" w:rsidR="003F200B" w:rsidRPr="003F200B" w:rsidRDefault="003F200B" w:rsidP="003F200B">
      <w:pPr>
        <w:jc w:val="center"/>
        <w:rPr>
          <w:rFonts w:ascii="Arial" w:hAnsi="Arial" w:cs="Arial"/>
          <w:b/>
        </w:rPr>
      </w:pPr>
      <w:r w:rsidRPr="007E6F0D">
        <w:rPr>
          <w:rFonts w:ascii="Arial" w:hAnsi="Arial" w:cs="Arial"/>
          <w:b/>
        </w:rPr>
        <w:t xml:space="preserve">IF YOU </w:t>
      </w:r>
      <w:r>
        <w:rPr>
          <w:rFonts w:ascii="Arial" w:hAnsi="Arial" w:cs="Arial"/>
          <w:b/>
        </w:rPr>
        <w:t>ARE WITH THEM – YOU ARE WITH US</w:t>
      </w:r>
    </w:p>
    <w:p w14:paraId="0BC80202" w14:textId="77777777" w:rsidR="003F200B" w:rsidRDefault="003F200B" w:rsidP="003F200B">
      <w:pPr>
        <w:rPr>
          <w:rFonts w:ascii="Arial" w:hAnsi="Arial" w:cs="Arial"/>
        </w:rPr>
      </w:pPr>
    </w:p>
    <w:p w14:paraId="1301BA6E" w14:textId="6DC30449" w:rsidR="003F200B" w:rsidRPr="003F200B" w:rsidRDefault="003F200B" w:rsidP="003F200B">
      <w:pPr>
        <w:pStyle w:val="NoSpacing"/>
        <w:jc w:val="both"/>
        <w:rPr>
          <w:rFonts w:ascii="Arial" w:hAnsi="Arial" w:cs="Arial"/>
          <w:sz w:val="22"/>
          <w:szCs w:val="22"/>
        </w:rPr>
      </w:pPr>
      <w:r w:rsidRPr="003F200B">
        <w:rPr>
          <w:rFonts w:ascii="Arial" w:hAnsi="Arial" w:cs="Arial"/>
          <w:sz w:val="22"/>
          <w:szCs w:val="22"/>
        </w:rPr>
        <w:t>The Tractor and Machinery Association is working hard to ensure our industry is well represented in the agribusiness sector. We represent manufacturers, importers, dealers and affiliated companies working in the agricultural machinery ind</w:t>
      </w:r>
      <w:r>
        <w:rPr>
          <w:rFonts w:ascii="Arial" w:hAnsi="Arial" w:cs="Arial"/>
          <w:sz w:val="22"/>
          <w:szCs w:val="22"/>
        </w:rPr>
        <w:t>ustry. Our three main roles are:</w:t>
      </w:r>
    </w:p>
    <w:p w14:paraId="4459CE2D" w14:textId="77777777" w:rsidR="003F200B" w:rsidRPr="003F200B" w:rsidRDefault="003F200B" w:rsidP="003F200B">
      <w:pPr>
        <w:pStyle w:val="NoSpacing"/>
        <w:jc w:val="both"/>
        <w:rPr>
          <w:rFonts w:ascii="Arial" w:hAnsi="Arial" w:cs="Arial"/>
          <w:sz w:val="22"/>
          <w:szCs w:val="22"/>
        </w:rPr>
      </w:pPr>
    </w:p>
    <w:p w14:paraId="44476160" w14:textId="77777777" w:rsidR="003F200B" w:rsidRPr="003F200B" w:rsidRDefault="003F200B" w:rsidP="003F200B">
      <w:pPr>
        <w:pStyle w:val="NoSpacing"/>
        <w:numPr>
          <w:ilvl w:val="0"/>
          <w:numId w:val="1"/>
        </w:numPr>
        <w:jc w:val="both"/>
        <w:rPr>
          <w:rFonts w:ascii="Arial" w:hAnsi="Arial" w:cs="Arial"/>
          <w:sz w:val="22"/>
          <w:szCs w:val="22"/>
        </w:rPr>
      </w:pPr>
      <w:r w:rsidRPr="003F200B">
        <w:rPr>
          <w:rFonts w:ascii="Arial" w:hAnsi="Arial" w:cs="Arial"/>
          <w:sz w:val="22"/>
          <w:szCs w:val="22"/>
        </w:rPr>
        <w:t>To track and record sales of new tractors, combines and balers through our service partner Agriview, and promote these numbers nationally to the wider audience.</w:t>
      </w:r>
    </w:p>
    <w:p w14:paraId="016F6F3A" w14:textId="77777777" w:rsidR="003F200B" w:rsidRPr="003F200B" w:rsidRDefault="003F200B" w:rsidP="003F200B">
      <w:pPr>
        <w:pStyle w:val="NoSpacing"/>
        <w:ind w:left="720"/>
        <w:jc w:val="both"/>
        <w:rPr>
          <w:rFonts w:ascii="Arial" w:hAnsi="Arial" w:cs="Arial"/>
          <w:sz w:val="22"/>
          <w:szCs w:val="22"/>
        </w:rPr>
      </w:pPr>
      <w:r w:rsidRPr="003F200B">
        <w:rPr>
          <w:rFonts w:ascii="Arial" w:hAnsi="Arial" w:cs="Arial"/>
          <w:sz w:val="22"/>
          <w:szCs w:val="22"/>
        </w:rPr>
        <w:t xml:space="preserve"> </w:t>
      </w:r>
    </w:p>
    <w:p w14:paraId="2B0AC542" w14:textId="74B39CC1" w:rsidR="003F200B" w:rsidRPr="003F200B" w:rsidRDefault="003F200B" w:rsidP="003F200B">
      <w:pPr>
        <w:pStyle w:val="NoSpacing"/>
        <w:numPr>
          <w:ilvl w:val="0"/>
          <w:numId w:val="1"/>
        </w:numPr>
        <w:jc w:val="both"/>
        <w:rPr>
          <w:rFonts w:ascii="Arial" w:hAnsi="Arial" w:cs="Arial"/>
          <w:sz w:val="22"/>
          <w:szCs w:val="22"/>
        </w:rPr>
      </w:pPr>
      <w:r w:rsidRPr="003F200B">
        <w:rPr>
          <w:rFonts w:ascii="Arial" w:hAnsi="Arial" w:cs="Arial"/>
          <w:sz w:val="22"/>
          <w:szCs w:val="22"/>
        </w:rPr>
        <w:t xml:space="preserve">To promote our industry through </w:t>
      </w:r>
      <w:r>
        <w:rPr>
          <w:rFonts w:ascii="Arial" w:hAnsi="Arial" w:cs="Arial"/>
          <w:sz w:val="22"/>
          <w:szCs w:val="22"/>
        </w:rPr>
        <w:t>F</w:t>
      </w:r>
      <w:r w:rsidRPr="003F200B">
        <w:rPr>
          <w:rFonts w:ascii="Arial" w:hAnsi="Arial" w:cs="Arial"/>
          <w:sz w:val="22"/>
          <w:szCs w:val="22"/>
        </w:rPr>
        <w:t xml:space="preserve">ield </w:t>
      </w:r>
      <w:r>
        <w:rPr>
          <w:rFonts w:ascii="Arial" w:hAnsi="Arial" w:cs="Arial"/>
          <w:sz w:val="22"/>
          <w:szCs w:val="22"/>
        </w:rPr>
        <w:t>D</w:t>
      </w:r>
      <w:r w:rsidRPr="003F200B">
        <w:rPr>
          <w:rFonts w:ascii="Arial" w:hAnsi="Arial" w:cs="Arial"/>
          <w:sz w:val="22"/>
          <w:szCs w:val="22"/>
        </w:rPr>
        <w:t>ay awards, press commentary and physical presence to push the merits of the ag machinery industry farmer groups, students and the broader public</w:t>
      </w:r>
      <w:r>
        <w:rPr>
          <w:rFonts w:ascii="Arial" w:hAnsi="Arial" w:cs="Arial"/>
          <w:sz w:val="22"/>
          <w:szCs w:val="22"/>
        </w:rPr>
        <w:t>.</w:t>
      </w:r>
    </w:p>
    <w:p w14:paraId="573E4FDD" w14:textId="77777777" w:rsidR="003F200B" w:rsidRPr="003F200B" w:rsidRDefault="003F200B" w:rsidP="003F200B">
      <w:pPr>
        <w:pStyle w:val="ListParagraph"/>
        <w:jc w:val="both"/>
        <w:rPr>
          <w:rFonts w:ascii="Arial" w:hAnsi="Arial" w:cs="Arial"/>
          <w:sz w:val="22"/>
          <w:szCs w:val="22"/>
        </w:rPr>
      </w:pPr>
    </w:p>
    <w:p w14:paraId="4272C28D" w14:textId="06FD2772" w:rsidR="003F200B" w:rsidRPr="003F200B" w:rsidRDefault="003F200B" w:rsidP="003F200B">
      <w:pPr>
        <w:pStyle w:val="NoSpacing"/>
        <w:numPr>
          <w:ilvl w:val="0"/>
          <w:numId w:val="1"/>
        </w:numPr>
        <w:jc w:val="both"/>
        <w:rPr>
          <w:rFonts w:ascii="Arial" w:hAnsi="Arial" w:cs="Arial"/>
          <w:sz w:val="22"/>
          <w:szCs w:val="22"/>
        </w:rPr>
      </w:pPr>
      <w:r w:rsidRPr="003F200B">
        <w:rPr>
          <w:rFonts w:ascii="Arial" w:hAnsi="Arial" w:cs="Arial"/>
          <w:sz w:val="22"/>
          <w:szCs w:val="22"/>
        </w:rPr>
        <w:t xml:space="preserve">To ensure regulators are aware of current trends and changes in the machinery used on farm and on roads. We engage with relevant road authorities, OH&amp;S regulators and governments at all levels to </w:t>
      </w:r>
      <w:r>
        <w:rPr>
          <w:rFonts w:ascii="Arial" w:hAnsi="Arial" w:cs="Arial"/>
          <w:sz w:val="22"/>
          <w:szCs w:val="22"/>
        </w:rPr>
        <w:t>guarantee</w:t>
      </w:r>
      <w:r w:rsidRPr="003F200B">
        <w:rPr>
          <w:rFonts w:ascii="Arial" w:hAnsi="Arial" w:cs="Arial"/>
          <w:sz w:val="22"/>
          <w:szCs w:val="22"/>
        </w:rPr>
        <w:t xml:space="preserve"> our requirements are met</w:t>
      </w:r>
      <w:r>
        <w:rPr>
          <w:rFonts w:ascii="Arial" w:hAnsi="Arial" w:cs="Arial"/>
          <w:sz w:val="22"/>
          <w:szCs w:val="22"/>
        </w:rPr>
        <w:t>.</w:t>
      </w:r>
    </w:p>
    <w:p w14:paraId="479E7ECD" w14:textId="77777777" w:rsidR="003F200B" w:rsidRPr="003F200B" w:rsidRDefault="003F200B" w:rsidP="003F200B">
      <w:pPr>
        <w:pStyle w:val="NoSpacing"/>
        <w:ind w:left="720"/>
        <w:jc w:val="both"/>
        <w:rPr>
          <w:rFonts w:ascii="Arial" w:hAnsi="Arial" w:cs="Arial"/>
          <w:sz w:val="22"/>
          <w:szCs w:val="22"/>
        </w:rPr>
      </w:pPr>
    </w:p>
    <w:p w14:paraId="267367AD" w14:textId="77777777" w:rsidR="003F200B" w:rsidRPr="003F200B" w:rsidRDefault="003F200B" w:rsidP="003F200B">
      <w:pPr>
        <w:pStyle w:val="NoSpacing"/>
        <w:jc w:val="both"/>
        <w:rPr>
          <w:rFonts w:ascii="Arial" w:hAnsi="Arial" w:cs="Arial"/>
          <w:sz w:val="22"/>
          <w:szCs w:val="22"/>
        </w:rPr>
      </w:pPr>
      <w:r w:rsidRPr="003F200B">
        <w:rPr>
          <w:rFonts w:ascii="Arial" w:hAnsi="Arial" w:cs="Arial"/>
          <w:sz w:val="22"/>
          <w:szCs w:val="22"/>
        </w:rPr>
        <w:t>As you can see, our work is across a range of issues and we include dealers in our thinking and actions. We have dealer representation on the Board and our Annual Conference is aimed at dealers as much as anyone.</w:t>
      </w:r>
    </w:p>
    <w:p w14:paraId="345D0C39" w14:textId="77777777" w:rsidR="003F200B" w:rsidRPr="003F200B" w:rsidRDefault="003F200B" w:rsidP="003F200B">
      <w:pPr>
        <w:pStyle w:val="NoSpacing"/>
        <w:jc w:val="both"/>
        <w:rPr>
          <w:rFonts w:ascii="Arial" w:hAnsi="Arial" w:cs="Arial"/>
          <w:sz w:val="22"/>
          <w:szCs w:val="22"/>
        </w:rPr>
      </w:pPr>
    </w:p>
    <w:p w14:paraId="70AABF45" w14:textId="77777777" w:rsidR="003F200B" w:rsidRPr="003F200B" w:rsidRDefault="003F200B" w:rsidP="003F200B">
      <w:pPr>
        <w:pStyle w:val="NoSpacing"/>
        <w:jc w:val="both"/>
        <w:rPr>
          <w:rFonts w:ascii="Arial" w:hAnsi="Arial" w:cs="Arial"/>
          <w:b/>
          <w:i/>
          <w:sz w:val="22"/>
          <w:szCs w:val="22"/>
        </w:rPr>
      </w:pPr>
      <w:r w:rsidRPr="003F200B">
        <w:rPr>
          <w:rFonts w:ascii="Arial" w:hAnsi="Arial" w:cs="Arial"/>
          <w:sz w:val="22"/>
          <w:szCs w:val="22"/>
        </w:rPr>
        <w:t xml:space="preserve">As a franchised dealer, we have included you in our membership group at no charge and invite you to contact us for any issues you feel need investigation. We ask for no membership fee, however would seek you support in attending our </w:t>
      </w:r>
      <w:r w:rsidRPr="003F200B">
        <w:rPr>
          <w:rFonts w:ascii="Arial" w:hAnsi="Arial" w:cs="Arial"/>
          <w:b/>
          <w:i/>
          <w:sz w:val="22"/>
          <w:szCs w:val="22"/>
        </w:rPr>
        <w:t>National Conference in Melbourne on Tuesday July 19</w:t>
      </w:r>
      <w:r w:rsidRPr="003F200B">
        <w:rPr>
          <w:rFonts w:ascii="Arial" w:hAnsi="Arial" w:cs="Arial"/>
          <w:b/>
          <w:i/>
          <w:sz w:val="22"/>
          <w:szCs w:val="22"/>
          <w:vertAlign w:val="superscript"/>
        </w:rPr>
        <w:t>th</w:t>
      </w:r>
      <w:r w:rsidRPr="003F200B">
        <w:rPr>
          <w:rFonts w:ascii="Arial" w:hAnsi="Arial" w:cs="Arial"/>
          <w:b/>
          <w:i/>
          <w:sz w:val="22"/>
          <w:szCs w:val="22"/>
        </w:rPr>
        <w:t xml:space="preserve"> at the MCG. </w:t>
      </w:r>
    </w:p>
    <w:p w14:paraId="6178AEBA" w14:textId="77777777" w:rsidR="003F200B" w:rsidRPr="003F200B" w:rsidRDefault="003F200B" w:rsidP="003F200B">
      <w:pPr>
        <w:pStyle w:val="NoSpacing"/>
        <w:jc w:val="both"/>
        <w:rPr>
          <w:rFonts w:ascii="Arial" w:hAnsi="Arial" w:cs="Arial"/>
          <w:sz w:val="22"/>
          <w:szCs w:val="22"/>
        </w:rPr>
      </w:pPr>
    </w:p>
    <w:p w14:paraId="6DD40EBA" w14:textId="77777777" w:rsidR="003F200B" w:rsidRPr="003F200B" w:rsidRDefault="003F200B" w:rsidP="003F200B">
      <w:pPr>
        <w:pStyle w:val="NoSpacing"/>
        <w:jc w:val="both"/>
        <w:rPr>
          <w:rFonts w:ascii="Arial" w:hAnsi="Arial" w:cs="Arial"/>
          <w:sz w:val="22"/>
          <w:szCs w:val="22"/>
        </w:rPr>
      </w:pPr>
      <w:r w:rsidRPr="003F200B">
        <w:rPr>
          <w:rFonts w:ascii="Arial" w:hAnsi="Arial" w:cs="Arial"/>
          <w:sz w:val="22"/>
          <w:szCs w:val="22"/>
        </w:rPr>
        <w:t xml:space="preserve">Please get in touch so we can include you on our database and newsletter distribution by sending an email to </w:t>
      </w:r>
      <w:hyperlink r:id="rId5" w:history="1">
        <w:r w:rsidRPr="003F200B">
          <w:rPr>
            <w:rStyle w:val="Hyperlink"/>
            <w:rFonts w:ascii="Arial" w:hAnsi="Arial" w:cs="Arial"/>
            <w:sz w:val="22"/>
            <w:szCs w:val="22"/>
          </w:rPr>
          <w:t>info@tma.asn.au</w:t>
        </w:r>
      </w:hyperlink>
      <w:r w:rsidRPr="003F200B">
        <w:rPr>
          <w:rFonts w:ascii="Arial" w:hAnsi="Arial" w:cs="Arial"/>
          <w:sz w:val="22"/>
          <w:szCs w:val="22"/>
        </w:rPr>
        <w:t xml:space="preserve"> or give us a call anytime on 03 9867 4289.</w:t>
      </w:r>
    </w:p>
    <w:p w14:paraId="7B45EAC1" w14:textId="77777777" w:rsidR="003F200B" w:rsidRPr="003F200B" w:rsidRDefault="003F200B" w:rsidP="003F200B">
      <w:pPr>
        <w:pStyle w:val="NoSpacing"/>
        <w:rPr>
          <w:rFonts w:ascii="Arial" w:hAnsi="Arial" w:cs="Arial"/>
          <w:sz w:val="22"/>
          <w:szCs w:val="22"/>
        </w:rPr>
      </w:pPr>
    </w:p>
    <w:p w14:paraId="444BF19D" w14:textId="4E14F535" w:rsidR="003F200B" w:rsidRPr="003F200B" w:rsidRDefault="003F200B" w:rsidP="003F200B">
      <w:pPr>
        <w:pStyle w:val="NoSpacing"/>
        <w:rPr>
          <w:rFonts w:ascii="Arial" w:hAnsi="Arial" w:cs="Arial"/>
          <w:sz w:val="22"/>
          <w:szCs w:val="22"/>
        </w:rPr>
      </w:pPr>
      <w:r>
        <w:rPr>
          <w:rFonts w:ascii="Arial" w:hAnsi="Arial" w:cs="Arial"/>
          <w:sz w:val="22"/>
          <w:szCs w:val="22"/>
        </w:rPr>
        <w:t>Yours s</w:t>
      </w:r>
      <w:r w:rsidRPr="003F200B">
        <w:rPr>
          <w:rFonts w:ascii="Arial" w:hAnsi="Arial" w:cs="Arial"/>
          <w:sz w:val="22"/>
          <w:szCs w:val="22"/>
        </w:rPr>
        <w:t>incerely</w:t>
      </w:r>
    </w:p>
    <w:p w14:paraId="3080E57C" w14:textId="77777777" w:rsidR="003F200B" w:rsidRPr="003F200B" w:rsidRDefault="003F200B" w:rsidP="003F200B">
      <w:pPr>
        <w:pStyle w:val="NoSpacing"/>
        <w:rPr>
          <w:rFonts w:ascii="Arial" w:hAnsi="Arial" w:cs="Arial"/>
          <w:sz w:val="22"/>
          <w:szCs w:val="22"/>
        </w:rPr>
      </w:pPr>
    </w:p>
    <w:p w14:paraId="5BF08A88" w14:textId="167FEB0D" w:rsidR="003F200B" w:rsidRPr="003F200B" w:rsidRDefault="003F200B" w:rsidP="003F200B">
      <w:pPr>
        <w:pStyle w:val="NoSpacing"/>
        <w:rPr>
          <w:rFonts w:ascii="Arial" w:hAnsi="Arial" w:cs="Arial"/>
          <w:i/>
          <w:sz w:val="20"/>
          <w:szCs w:val="20"/>
        </w:rPr>
      </w:pPr>
      <w:r w:rsidRPr="003F200B">
        <w:rPr>
          <w:rFonts w:ascii="Arial" w:hAnsi="Arial" w:cs="Arial"/>
          <w:i/>
          <w:noProof/>
          <w:sz w:val="20"/>
          <w:szCs w:val="20"/>
          <w:lang w:val="en-AU" w:eastAsia="en-AU"/>
        </w:rPr>
        <w:t>(sent by email)</w:t>
      </w:r>
    </w:p>
    <w:p w14:paraId="35FF5DFF" w14:textId="77777777" w:rsidR="003F200B" w:rsidRPr="003F200B" w:rsidRDefault="003F200B" w:rsidP="003F200B">
      <w:pPr>
        <w:pStyle w:val="NoSpacing"/>
        <w:rPr>
          <w:rFonts w:ascii="Arial" w:hAnsi="Arial" w:cs="Arial"/>
          <w:sz w:val="22"/>
          <w:szCs w:val="22"/>
        </w:rPr>
      </w:pPr>
    </w:p>
    <w:p w14:paraId="20C5CA44" w14:textId="77777777" w:rsidR="003F200B" w:rsidRPr="003F200B" w:rsidRDefault="003F200B" w:rsidP="003F200B">
      <w:pPr>
        <w:pStyle w:val="NoSpacing"/>
        <w:rPr>
          <w:rFonts w:ascii="Arial" w:hAnsi="Arial" w:cs="Arial"/>
          <w:sz w:val="22"/>
          <w:szCs w:val="22"/>
        </w:rPr>
      </w:pPr>
      <w:r w:rsidRPr="003F200B">
        <w:rPr>
          <w:rFonts w:ascii="Arial" w:hAnsi="Arial" w:cs="Arial"/>
          <w:sz w:val="22"/>
          <w:szCs w:val="22"/>
        </w:rPr>
        <w:t>Richard Lewis</w:t>
      </w:r>
    </w:p>
    <w:p w14:paraId="5EED693E" w14:textId="77777777" w:rsidR="003F200B" w:rsidRPr="003F200B" w:rsidRDefault="003F200B" w:rsidP="003F200B">
      <w:pPr>
        <w:pStyle w:val="NoSpacing"/>
        <w:rPr>
          <w:rFonts w:ascii="Arial" w:hAnsi="Arial" w:cs="Arial"/>
          <w:sz w:val="22"/>
          <w:szCs w:val="22"/>
        </w:rPr>
      </w:pPr>
      <w:r w:rsidRPr="003F200B">
        <w:rPr>
          <w:rFonts w:ascii="Arial" w:hAnsi="Arial" w:cs="Arial"/>
          <w:sz w:val="22"/>
          <w:szCs w:val="22"/>
        </w:rPr>
        <w:t>Executive Director</w:t>
      </w:r>
    </w:p>
    <w:p w14:paraId="54EB67DB" w14:textId="77777777" w:rsidR="003F200B" w:rsidRPr="003F200B" w:rsidRDefault="00477622" w:rsidP="003F200B">
      <w:pPr>
        <w:pStyle w:val="NoSpacing"/>
        <w:rPr>
          <w:rFonts w:ascii="Arial" w:hAnsi="Arial" w:cs="Arial"/>
          <w:sz w:val="22"/>
          <w:szCs w:val="22"/>
        </w:rPr>
      </w:pPr>
      <w:hyperlink r:id="rId6" w:history="1">
        <w:r w:rsidR="003F200B" w:rsidRPr="003F200B">
          <w:rPr>
            <w:rStyle w:val="Hyperlink"/>
            <w:rFonts w:ascii="Arial" w:hAnsi="Arial" w:cs="Arial"/>
            <w:sz w:val="22"/>
            <w:szCs w:val="22"/>
          </w:rPr>
          <w:t>richard@tma.asn.au</w:t>
        </w:r>
      </w:hyperlink>
    </w:p>
    <w:p w14:paraId="65FC31D2" w14:textId="77777777" w:rsidR="003F200B" w:rsidRPr="007E6F0D" w:rsidRDefault="003F200B" w:rsidP="003F200B">
      <w:pPr>
        <w:pStyle w:val="NoSpacing"/>
        <w:rPr>
          <w:rFonts w:ascii="Arial" w:hAnsi="Arial" w:cs="Arial"/>
        </w:rPr>
      </w:pPr>
    </w:p>
    <w:p w14:paraId="0097DED1" w14:textId="77777777" w:rsidR="009978C1" w:rsidRDefault="009978C1"/>
    <w:p w14:paraId="1B6619DE" w14:textId="77777777" w:rsidR="00AC7ED1" w:rsidRDefault="00A5675C">
      <w:r>
        <w:rPr>
          <w:noProof/>
          <w:lang w:val="en-AU" w:eastAsia="en-AU"/>
        </w:rPr>
        <w:drawing>
          <wp:anchor distT="0" distB="0" distL="114300" distR="114300" simplePos="0" relativeHeight="251659264" behindDoc="1" locked="1" layoutInCell="1" allowOverlap="1" wp14:anchorId="36FB0BED" wp14:editId="5805585D">
            <wp:simplePos x="0" y="0"/>
            <wp:positionH relativeFrom="page">
              <wp:posOffset>0</wp:posOffset>
            </wp:positionH>
            <wp:positionV relativeFrom="page">
              <wp:posOffset>10193655</wp:posOffset>
            </wp:positionV>
            <wp:extent cx="7659370" cy="495935"/>
            <wp:effectExtent l="0" t="0" r="11430" b="12065"/>
            <wp:wrapThrough wrapText="bothSides">
              <wp:wrapPolygon edited="0">
                <wp:start x="0" y="0"/>
                <wp:lineTo x="0" y="21019"/>
                <wp:lineTo x="21561" y="21019"/>
                <wp:lineTo x="21561" y="0"/>
                <wp:lineTo x="0" y="0"/>
              </wp:wrapPolygon>
            </wp:wrapThrough>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937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1" locked="1" layoutInCell="1" allowOverlap="1" wp14:anchorId="601BDCBF" wp14:editId="27F079FC">
            <wp:simplePos x="0" y="0"/>
            <wp:positionH relativeFrom="column">
              <wp:posOffset>4570095</wp:posOffset>
            </wp:positionH>
            <wp:positionV relativeFrom="page">
              <wp:posOffset>177800</wp:posOffset>
            </wp:positionV>
            <wp:extent cx="1689100" cy="1765300"/>
            <wp:effectExtent l="0" t="0" r="12700" b="12700"/>
            <wp:wrapThrough wrapText="bothSides">
              <wp:wrapPolygon edited="0">
                <wp:start x="1624" y="0"/>
                <wp:lineTo x="0" y="1554"/>
                <wp:lineTo x="0" y="6527"/>
                <wp:lineTo x="10719" y="9945"/>
                <wp:lineTo x="2598" y="10878"/>
                <wp:lineTo x="1299" y="11810"/>
                <wp:lineTo x="1624" y="21445"/>
                <wp:lineTo x="14941" y="21445"/>
                <wp:lineTo x="14617" y="19891"/>
                <wp:lineTo x="17865" y="18026"/>
                <wp:lineTo x="17540" y="14918"/>
                <wp:lineTo x="21438" y="12432"/>
                <wp:lineTo x="21113" y="11188"/>
                <wp:lineTo x="10719" y="9945"/>
                <wp:lineTo x="21438" y="8391"/>
                <wp:lineTo x="21438" y="932"/>
                <wp:lineTo x="5847" y="0"/>
                <wp:lineTo x="162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0" cy="1765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7ED1" w:rsidSect="00B64A84">
      <w:pgSz w:w="11900" w:h="16840"/>
      <w:pgMar w:top="212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219A3"/>
    <w:multiLevelType w:val="hybridMultilevel"/>
    <w:tmpl w:val="4B5E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5C"/>
    <w:rsid w:val="00315B5A"/>
    <w:rsid w:val="003F200B"/>
    <w:rsid w:val="00477622"/>
    <w:rsid w:val="009978C1"/>
    <w:rsid w:val="00A5675C"/>
    <w:rsid w:val="00AC7ED1"/>
    <w:rsid w:val="00B64A84"/>
    <w:rsid w:val="00D60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66D21"/>
  <w14:defaultImageDpi w14:val="300"/>
  <w15:docId w15:val="{E814E377-D30A-4FCD-B950-275BA04B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00B"/>
  </w:style>
  <w:style w:type="character" w:styleId="Hyperlink">
    <w:name w:val="Hyperlink"/>
    <w:basedOn w:val="DefaultParagraphFont"/>
    <w:uiPriority w:val="99"/>
    <w:unhideWhenUsed/>
    <w:rsid w:val="003F200B"/>
    <w:rPr>
      <w:color w:val="0000FF" w:themeColor="hyperlink"/>
      <w:u w:val="single"/>
    </w:rPr>
  </w:style>
  <w:style w:type="paragraph" w:styleId="ListParagraph">
    <w:name w:val="List Paragraph"/>
    <w:basedOn w:val="Normal"/>
    <w:uiPriority w:val="34"/>
    <w:qFormat/>
    <w:rsid w:val="003F2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tma.asn.au" TargetMode="External"/><Relationship Id="rId5" Type="http://schemas.openxmlformats.org/officeDocument/2006/relationships/hyperlink" Target="mailto:info@tma.asn.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 Khatri</dc:creator>
  <cp:keywords/>
  <dc:description/>
  <cp:lastModifiedBy>Mim</cp:lastModifiedBy>
  <cp:revision>2</cp:revision>
  <dcterms:created xsi:type="dcterms:W3CDTF">2016-02-18T02:25:00Z</dcterms:created>
  <dcterms:modified xsi:type="dcterms:W3CDTF">2016-02-18T02:25:00Z</dcterms:modified>
</cp:coreProperties>
</file>